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DB97D" w14:textId="77777777" w:rsidR="00B16F2E" w:rsidRPr="00B16F2E" w:rsidRDefault="00B16F2E" w:rsidP="00B16F2E">
      <w:pPr>
        <w:rPr>
          <w:b/>
          <w:bCs/>
          <w:sz w:val="40"/>
          <w:szCs w:val="40"/>
        </w:rPr>
      </w:pPr>
      <w:r w:rsidRPr="00B16F2E">
        <w:rPr>
          <w:b/>
          <w:bCs/>
          <w:sz w:val="40"/>
          <w:szCs w:val="40"/>
        </w:rPr>
        <w:t>DFM Agreements: Agent as Client or Agent of Client?</w:t>
      </w:r>
    </w:p>
    <w:p w14:paraId="6EA8EA00" w14:textId="43C61D7D" w:rsidR="00261A1B" w:rsidRDefault="00E90565" w:rsidP="00261A1B">
      <w:r>
        <w:t>2</w:t>
      </w:r>
      <w:r w:rsidR="00B16F2E">
        <w:t>4</w:t>
      </w:r>
      <w:r>
        <w:t>th</w:t>
      </w:r>
      <w:r w:rsidR="00460503">
        <w:t xml:space="preserve"> </w:t>
      </w:r>
      <w:r w:rsidR="00B16F2E">
        <w:t>October</w:t>
      </w:r>
      <w:r w:rsidR="00261A1B">
        <w:t xml:space="preserve"> 2021</w:t>
      </w:r>
    </w:p>
    <w:p w14:paraId="21A9C1FD" w14:textId="77777777" w:rsidR="009E205C" w:rsidRDefault="009E205C" w:rsidP="009E205C"/>
    <w:p w14:paraId="442170A4" w14:textId="247429F2" w:rsidR="009E205C" w:rsidRDefault="00F17E4C" w:rsidP="009E205C">
      <w:r>
        <w:rPr>
          <w:noProof/>
        </w:rPr>
        <mc:AlternateContent>
          <mc:Choice Requires="wps">
            <w:drawing>
              <wp:anchor distT="0" distB="0" distL="114300" distR="114300" simplePos="0" relativeHeight="251659264" behindDoc="0" locked="0" layoutInCell="1" allowOverlap="1" wp14:anchorId="1779FEC9" wp14:editId="165863A4">
                <wp:simplePos x="0" y="0"/>
                <wp:positionH relativeFrom="column">
                  <wp:posOffset>-2623</wp:posOffset>
                </wp:positionH>
                <wp:positionV relativeFrom="paragraph">
                  <wp:posOffset>102408</wp:posOffset>
                </wp:positionV>
                <wp:extent cx="6382987" cy="0"/>
                <wp:effectExtent l="0" t="0" r="18415" b="12700"/>
                <wp:wrapNone/>
                <wp:docPr id="3" name="Straight Connector 3"/>
                <wp:cNvGraphicFramePr/>
                <a:graphic xmlns:a="http://schemas.openxmlformats.org/drawingml/2006/main">
                  <a:graphicData uri="http://schemas.microsoft.com/office/word/2010/wordprocessingShape">
                    <wps:wsp>
                      <wps:cNvCnPr/>
                      <wps:spPr>
                        <a:xfrm>
                          <a:off x="0" y="0"/>
                          <a:ext cx="6382987" cy="0"/>
                        </a:xfrm>
                        <a:prstGeom prst="line">
                          <a:avLst/>
                        </a:prstGeom>
                        <a:ln>
                          <a:solidFill>
                            <a:srgbClr val="C300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E303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8.05pt" to="50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" strokecolor="#c30047" strokeweight=".5pt">
                <v:stroke joinstyle="miter"/>
              </v:line>
            </w:pict>
          </mc:Fallback>
        </mc:AlternateContent>
      </w:r>
    </w:p>
    <w:p w14:paraId="3BBFC81D" w14:textId="77777777" w:rsidR="00460503" w:rsidRDefault="00460503" w:rsidP="009E205C"/>
    <w:p w14:paraId="3D90D753" w14:textId="77777777" w:rsidR="00B16F2E" w:rsidRPr="00B16F2E" w:rsidRDefault="00B16F2E" w:rsidP="00B16F2E">
      <w:pPr>
        <w:rPr>
          <w:b/>
          <w:bCs/>
        </w:rPr>
      </w:pPr>
      <w:r w:rsidRPr="00B16F2E">
        <w:rPr>
          <w:b/>
          <w:bCs/>
        </w:rPr>
        <w:t xml:space="preserve">Tony Hicks, Head of Sales, </w:t>
      </w:r>
      <w:proofErr w:type="spellStart"/>
      <w:r w:rsidRPr="00B16F2E">
        <w:rPr>
          <w:b/>
          <w:bCs/>
        </w:rPr>
        <w:t>Copia</w:t>
      </w:r>
      <w:proofErr w:type="spellEnd"/>
      <w:r w:rsidRPr="00B16F2E">
        <w:rPr>
          <w:b/>
          <w:bCs/>
        </w:rPr>
        <w:t xml:space="preserve"> Capital</w:t>
      </w:r>
    </w:p>
    <w:p w14:paraId="78A15075" w14:textId="77777777" w:rsidR="00B16F2E" w:rsidRDefault="00B16F2E" w:rsidP="00B16F2E">
      <w:pPr>
        <w:rPr>
          <w:i/>
          <w:iCs/>
        </w:rPr>
      </w:pPr>
      <w:r w:rsidRPr="00B16F2E">
        <w:rPr>
          <w:i/>
          <w:iCs/>
        </w:rPr>
        <w:t>For professional advisers only</w:t>
      </w:r>
    </w:p>
    <w:p w14:paraId="5E99D6F5" w14:textId="77777777" w:rsidR="00B16F2E" w:rsidRPr="00B16F2E" w:rsidRDefault="00B16F2E" w:rsidP="00B16F2E"/>
    <w:p w14:paraId="5F989961" w14:textId="77777777" w:rsidR="00B16F2E" w:rsidRDefault="00B16F2E" w:rsidP="00B16F2E">
      <w:r w:rsidRPr="00B16F2E">
        <w:t xml:space="preserve">Last month I talked about the benefits of co-manufacturing </w:t>
      </w:r>
      <w:proofErr w:type="gramStart"/>
      <w:r w:rsidRPr="00B16F2E">
        <w:t>as a way to</w:t>
      </w:r>
      <w:proofErr w:type="gramEnd"/>
      <w:r w:rsidRPr="00B16F2E">
        <w:t xml:space="preserve"> de-risk your investment management proposition. Alongside the co-manufacturing decision, when you’re outsourcing to a DFM, you also need to consider the basis of the agreement – whether it is Agent of Client (also known as Reliance on Others) or Agent as Client.</w:t>
      </w:r>
    </w:p>
    <w:p w14:paraId="5EA2A01E" w14:textId="77777777" w:rsidR="00B16F2E" w:rsidRPr="00B16F2E" w:rsidRDefault="00B16F2E" w:rsidP="00B16F2E"/>
    <w:p w14:paraId="7C410842" w14:textId="77777777" w:rsidR="00B16F2E" w:rsidRDefault="00B16F2E" w:rsidP="00B16F2E">
      <w:r w:rsidRPr="00B16F2E">
        <w:t>Both types of arrangements work for advisers and clients, but there are clear differences between the two. The choice has implications on the disclosure of client information required under the Consumer Duty rules and the responsibilities of the adviser firm, so it is important to have a robust agreement in place that clearly sets out the responsibilities of each party.</w:t>
      </w:r>
    </w:p>
    <w:p w14:paraId="43ABA16F" w14:textId="77777777" w:rsidR="00B16F2E" w:rsidRPr="00B16F2E" w:rsidRDefault="00B16F2E" w:rsidP="00B16F2E">
      <w:pPr>
        <w:rPr>
          <w:b/>
          <w:bCs/>
        </w:rPr>
      </w:pPr>
    </w:p>
    <w:p w14:paraId="65E6CD00" w14:textId="77777777" w:rsidR="00B16F2E" w:rsidRPr="00B16F2E" w:rsidRDefault="00B16F2E" w:rsidP="00B16F2E">
      <w:pPr>
        <w:rPr>
          <w:b/>
          <w:bCs/>
        </w:rPr>
      </w:pPr>
      <w:r w:rsidRPr="00B16F2E">
        <w:rPr>
          <w:b/>
          <w:bCs/>
        </w:rPr>
        <w:t>Agent as Client</w:t>
      </w:r>
    </w:p>
    <w:p w14:paraId="49C46977" w14:textId="77777777" w:rsidR="00B16F2E" w:rsidRPr="00B16F2E" w:rsidRDefault="00B16F2E" w:rsidP="00B16F2E"/>
    <w:p w14:paraId="6253711C" w14:textId="77777777" w:rsidR="00B16F2E" w:rsidRPr="00B16F2E" w:rsidRDefault="00B16F2E" w:rsidP="00B16F2E">
      <w:r w:rsidRPr="00B16F2E">
        <w:t xml:space="preserve">Agent as Client tends to be the most common type of agreement when working with a DFM and </w:t>
      </w:r>
      <w:proofErr w:type="spellStart"/>
      <w:r w:rsidRPr="00B16F2E">
        <w:t>Copia’s</w:t>
      </w:r>
      <w:proofErr w:type="spellEnd"/>
      <w:r w:rsidRPr="00B16F2E">
        <w:t xml:space="preserve"> off-the-shelf portfolios are managed on this basis. Here the adviser is classed as the client of the </w:t>
      </w:r>
      <w:proofErr w:type="gramStart"/>
      <w:r w:rsidRPr="00B16F2E">
        <w:t>DFM</w:t>
      </w:r>
      <w:proofErr w:type="gramEnd"/>
      <w:r w:rsidRPr="00B16F2E">
        <w:t xml:space="preserve"> and the contractual relationship is between the DFM and the adviser firm. For all regulatory and communications purposes, the adviser firm is the DFM’s client and makes suitable investment decisions on the client’s behalf. For Agent as Client agreements, we require four pieces of basic client information from the adviser firm: risk profile, objective, capacity for loss and understanding.</w:t>
      </w:r>
    </w:p>
    <w:p w14:paraId="36271F88" w14:textId="77777777" w:rsidR="00B16F2E" w:rsidRDefault="00B16F2E" w:rsidP="00B16F2E">
      <w:r w:rsidRPr="00B16F2E">
        <w:t>There is no direct contractual relationship between the DFM and the client, but there must, of course, be a separate agreement between the adviser firm and the client. This must give the adviser firm the specific authority to set the investment mandate and appoint a DFM on the client’s behalf. When operating under an Agent as Client agreement, your client contract must detail the full scope of your authority. Acting outside of the agreed scope could result in both the DFM and the client having a claim against you.</w:t>
      </w:r>
    </w:p>
    <w:p w14:paraId="4A03E484" w14:textId="77777777" w:rsidR="00B16F2E" w:rsidRPr="00B16F2E" w:rsidRDefault="00B16F2E" w:rsidP="00B16F2E"/>
    <w:p w14:paraId="15F16E83" w14:textId="77777777" w:rsidR="00B16F2E" w:rsidRDefault="00B16F2E" w:rsidP="00B16F2E">
      <w:r w:rsidRPr="00B16F2E">
        <w:t>If for any reason the client wants to seek redress from the Financial Ombudsman Service (FOS), they would do so via the adviser firm, there is no direct route via the DFM as there is no direct contractual relationship.</w:t>
      </w:r>
    </w:p>
    <w:p w14:paraId="6841E7EA" w14:textId="77777777" w:rsidR="00B16F2E" w:rsidRPr="00B16F2E" w:rsidRDefault="00B16F2E" w:rsidP="00B16F2E"/>
    <w:p w14:paraId="6A2963B7" w14:textId="793B0054" w:rsidR="00B16F2E" w:rsidRDefault="00B16F2E" w:rsidP="00B16F2E">
      <w:r w:rsidRPr="00B16F2E">
        <w:t xml:space="preserve">It’s also important to note that the DFM is required to categorise the adviser firm as the client and, as an authorised person, you may be deemed as a ‘per se professional client’. This classification could </w:t>
      </w:r>
      <w:r w:rsidRPr="00B16F2E">
        <w:lastRenderedPageBreak/>
        <w:t xml:space="preserve">lead to being invested in products which are unsuitable for retail clients and may not be appropriate for the end client. At </w:t>
      </w:r>
      <w:proofErr w:type="spellStart"/>
      <w:r w:rsidRPr="00B16F2E">
        <w:t>Copia</w:t>
      </w:r>
      <w:proofErr w:type="spellEnd"/>
      <w:r w:rsidRPr="00B16F2E">
        <w:t>, we treat all actual and potential investor clients as retail customers.</w:t>
      </w:r>
    </w:p>
    <w:p w14:paraId="764FA3D8" w14:textId="77777777" w:rsidR="00B16F2E" w:rsidRPr="00B16F2E" w:rsidRDefault="00B16F2E" w:rsidP="00B16F2E"/>
    <w:p w14:paraId="50E3524C" w14:textId="77777777" w:rsidR="00B16F2E" w:rsidRDefault="00B16F2E" w:rsidP="00B16F2E">
      <w:pPr>
        <w:rPr>
          <w:b/>
          <w:bCs/>
        </w:rPr>
      </w:pPr>
      <w:r w:rsidRPr="00B16F2E">
        <w:rPr>
          <w:b/>
          <w:bCs/>
        </w:rPr>
        <w:t>Agent of Client</w:t>
      </w:r>
    </w:p>
    <w:p w14:paraId="017F8FBD" w14:textId="77777777" w:rsidR="00B16F2E" w:rsidRPr="00B16F2E" w:rsidRDefault="00B16F2E" w:rsidP="00B16F2E">
      <w:pPr>
        <w:rPr>
          <w:b/>
          <w:bCs/>
        </w:rPr>
      </w:pPr>
    </w:p>
    <w:p w14:paraId="3BD92040" w14:textId="3C7BE3BF" w:rsidR="00B16F2E" w:rsidRDefault="00B16F2E" w:rsidP="00B16F2E">
      <w:r w:rsidRPr="00B16F2E">
        <w:t>Under Agent of Client, which is also referred to as Reliance on Others, both the adviser firm and the investor client have a direct relationship with the DFM through a three-way, or tripartite, contractual relationship. The adviser firm is responsible for defining the target market and assessing suitability, and the DFM for building and managing the portfolios. The DFM and the adviser firm are both responsible for ensuring fair value and have a regulatory duty of care to the investor client.</w:t>
      </w:r>
    </w:p>
    <w:p w14:paraId="19CB6E93" w14:textId="77777777" w:rsidR="00B16F2E" w:rsidRPr="00B16F2E" w:rsidRDefault="00B16F2E" w:rsidP="00B16F2E"/>
    <w:p w14:paraId="13B70DA5" w14:textId="00FF33CA" w:rsidR="00B16F2E" w:rsidRDefault="00B16F2E" w:rsidP="00B16F2E">
      <w:r w:rsidRPr="00B16F2E">
        <w:t xml:space="preserve">In addition to the information provided under the Agent as Client agreement, with Agent of Client, the adviser must also provide the client’s name. With </w:t>
      </w:r>
      <w:proofErr w:type="spellStart"/>
      <w:r w:rsidRPr="00B16F2E">
        <w:t>Copia’s</w:t>
      </w:r>
      <w:proofErr w:type="spellEnd"/>
      <w:r w:rsidRPr="00B16F2E">
        <w:t xml:space="preserve"> Agent of Client agreements, no other contact details are required, so while we are responsible for reporting on the portfolios to the advice firm, the responsibility for reporting to the client remains with the adviser firm.</w:t>
      </w:r>
    </w:p>
    <w:p w14:paraId="20DA6F0A" w14:textId="77777777" w:rsidR="00B16F2E" w:rsidRPr="00B16F2E" w:rsidRDefault="00B16F2E" w:rsidP="00B16F2E"/>
    <w:p w14:paraId="709336F9" w14:textId="007E1627" w:rsidR="00B16F2E" w:rsidRDefault="00B16F2E" w:rsidP="00B16F2E">
      <w:r w:rsidRPr="00B16F2E">
        <w:t>If they have reason to complain to FOS, Agent of Client offers the additional benefit of the client being able to bring a case directly against the DFM.</w:t>
      </w:r>
    </w:p>
    <w:p w14:paraId="6C2CD72C" w14:textId="52E28800" w:rsidR="00B16F2E" w:rsidRPr="00B16F2E" w:rsidRDefault="00B16F2E" w:rsidP="00B16F2E"/>
    <w:p w14:paraId="4A8FE2C2" w14:textId="0CFAF636" w:rsidR="00B16F2E" w:rsidRPr="00B16F2E" w:rsidRDefault="00B16F2E" w:rsidP="00B16F2E">
      <w:proofErr w:type="spellStart"/>
      <w:r w:rsidRPr="00B16F2E">
        <w:t>Copia’s</w:t>
      </w:r>
      <w:proofErr w:type="spellEnd"/>
      <w:r w:rsidRPr="00B16F2E">
        <w:t xml:space="preserve"> Custom portfolios can be managed on an Agent of Client or Agent as Client basis depending on how you prefer to work. The latter requires a side letter to our main Custom terms of business.</w:t>
      </w:r>
    </w:p>
    <w:p w14:paraId="50591FCC" w14:textId="2E228D94" w:rsidR="00B16F2E" w:rsidRDefault="00B16F2E" w:rsidP="00B16F2E"/>
    <w:p w14:paraId="708E8E17" w14:textId="77777777" w:rsidR="00B16F2E" w:rsidRDefault="00B16F2E" w:rsidP="00B16F2E"/>
    <w:p w14:paraId="6E8C6D25" w14:textId="77777777" w:rsidR="00B16F2E" w:rsidRDefault="00B16F2E" w:rsidP="00B16F2E"/>
    <w:p w14:paraId="79C667B9" w14:textId="77777777" w:rsidR="00B16F2E" w:rsidRDefault="00B16F2E" w:rsidP="00B16F2E"/>
    <w:p w14:paraId="7191E019" w14:textId="77777777" w:rsidR="00B16F2E" w:rsidRDefault="00B16F2E" w:rsidP="00B16F2E"/>
    <w:p w14:paraId="66E0CE56" w14:textId="77777777" w:rsidR="00B16F2E" w:rsidRDefault="00B16F2E" w:rsidP="00B16F2E"/>
    <w:p w14:paraId="38626388" w14:textId="72821A50" w:rsidR="00B16F2E" w:rsidRPr="00B16F2E" w:rsidRDefault="00B16F2E" w:rsidP="00B16F2E">
      <w:r w:rsidRPr="00B16F2E">
        <w:drawing>
          <wp:anchor distT="0" distB="0" distL="114300" distR="114300" simplePos="0" relativeHeight="251660288" behindDoc="1" locked="0" layoutInCell="1" allowOverlap="1" wp14:anchorId="4E1959A4" wp14:editId="764F0ADA">
            <wp:simplePos x="0" y="0"/>
            <wp:positionH relativeFrom="column">
              <wp:posOffset>97838</wp:posOffset>
            </wp:positionH>
            <wp:positionV relativeFrom="paragraph">
              <wp:posOffset>-666989</wp:posOffset>
            </wp:positionV>
            <wp:extent cx="5701665" cy="3300095"/>
            <wp:effectExtent l="0" t="0" r="0" b="0"/>
            <wp:wrapTight wrapText="bothSides">
              <wp:wrapPolygon edited="0">
                <wp:start x="0" y="0"/>
                <wp:lineTo x="0" y="21446"/>
                <wp:lineTo x="21506" y="21446"/>
                <wp:lineTo x="21506" y="0"/>
                <wp:lineTo x="0" y="0"/>
              </wp:wrapPolygon>
            </wp:wrapTight>
            <wp:docPr id="2113234786"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34786" name="Picture 2" descr="A close-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1665" cy="3300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25B060" w14:textId="31463827" w:rsidR="00B16F2E" w:rsidRPr="00B16F2E" w:rsidRDefault="00B16F2E" w:rsidP="00B16F2E">
      <w:pPr>
        <w:rPr>
          <w:b/>
          <w:bCs/>
        </w:rPr>
      </w:pPr>
      <w:r w:rsidRPr="00B16F2E">
        <w:rPr>
          <w:b/>
          <w:bCs/>
        </w:rPr>
        <w:lastRenderedPageBreak/>
        <w:t>Importance of agreements</w:t>
      </w:r>
    </w:p>
    <w:p w14:paraId="08E260FC" w14:textId="1B15293E" w:rsidR="00B16F2E" w:rsidRPr="00B16F2E" w:rsidRDefault="00B16F2E" w:rsidP="00B16F2E"/>
    <w:p w14:paraId="6EEC0F7D" w14:textId="56757122" w:rsidR="00B16F2E" w:rsidRDefault="00B16F2E" w:rsidP="00B16F2E">
      <w:r w:rsidRPr="00B16F2E">
        <w:t xml:space="preserve">Both types of arrangements work for advisers and clients, so it’s up to you to choose which fits best with your business. Consumer Duty hasn’t changed these agreements, but as with many things, it has placed more emphasis on defining and documenting responsibilities and ensuring that the client fully understands the relationship with the DFM and what authority, if any, the adviser firm </w:t>
      </w:r>
      <w:proofErr w:type="gramStart"/>
      <w:r w:rsidRPr="00B16F2E">
        <w:t>has to</w:t>
      </w:r>
      <w:proofErr w:type="gramEnd"/>
      <w:r w:rsidRPr="00B16F2E">
        <w:t xml:space="preserve"> act on their behalf.</w:t>
      </w:r>
    </w:p>
    <w:p w14:paraId="325A2D7E" w14:textId="77777777" w:rsidR="00B16F2E" w:rsidRPr="00B16F2E" w:rsidRDefault="00B16F2E" w:rsidP="00B16F2E"/>
    <w:p w14:paraId="711B2C96" w14:textId="33673BAC" w:rsidR="00B16F2E" w:rsidRPr="00B16F2E" w:rsidRDefault="00B16F2E" w:rsidP="00B16F2E">
      <w:r w:rsidRPr="00B16F2E">
        <w:t>Clearly setting out the responsibilities of the DFM, adviser and client, including specifying who to refer to in the event of a complaint, simplifies the outsourcing of your investment management, helping to manage risk and meet regulatory requirements. By having well-defined contractual agreements in place, you can ensure a smooth, transparent DFM relationship that prioritises and protects the best interests of your clients.</w:t>
      </w:r>
    </w:p>
    <w:p w14:paraId="4F92A9C6" w14:textId="4887EE84" w:rsidR="00F17E4C" w:rsidRPr="00B16F2E" w:rsidRDefault="00F17E4C" w:rsidP="00F4164D">
      <w:pPr>
        <w:rPr>
          <w:b/>
          <w:bCs/>
        </w:rPr>
      </w:pPr>
    </w:p>
    <w:p w14:paraId="21D612C6" w14:textId="2C9B0116" w:rsidR="00F17E4C" w:rsidRDefault="00F17E4C" w:rsidP="00F4164D"/>
    <w:p w14:paraId="51856396" w14:textId="054A4CFC" w:rsidR="00F17E4C" w:rsidRDefault="00F17E4C" w:rsidP="00F4164D"/>
    <w:p w14:paraId="0E780AB5" w14:textId="2E3F8D35" w:rsidR="00F17E4C" w:rsidRDefault="00F17E4C" w:rsidP="00F4164D"/>
    <w:p w14:paraId="571900B8" w14:textId="2B01EA09" w:rsidR="00F17E4C" w:rsidRDefault="00F17E4C" w:rsidP="00F4164D"/>
    <w:p w14:paraId="5405DEA3" w14:textId="77777777" w:rsidR="00F17E4C" w:rsidRDefault="00F17E4C" w:rsidP="00F4164D"/>
    <w:p w14:paraId="693817E8" w14:textId="27FA1419" w:rsidR="00F17E4C" w:rsidRDefault="00F17E4C" w:rsidP="00F4164D"/>
    <w:p w14:paraId="3FE1BD60" w14:textId="522AF1DA" w:rsidR="00F17E4C" w:rsidRDefault="00F17E4C" w:rsidP="00F4164D"/>
    <w:p w14:paraId="548D1A33" w14:textId="77777777" w:rsidR="00F17E4C" w:rsidRDefault="00F17E4C" w:rsidP="00F4164D"/>
    <w:sectPr w:rsidR="00F17E4C" w:rsidSect="00E90565">
      <w:headerReference w:type="even" r:id="rId8"/>
      <w:headerReference w:type="default" r:id="rId9"/>
      <w:footerReference w:type="even" r:id="rId10"/>
      <w:footerReference w:type="default" r:id="rId11"/>
      <w:headerReference w:type="first" r:id="rId12"/>
      <w:footerReference w:type="first" r:id="rId13"/>
      <w:type w:val="continuous"/>
      <w:pgSz w:w="11900" w:h="16840"/>
      <w:pgMar w:top="2294" w:right="821" w:bottom="2485" w:left="1014" w:header="708" w:footer="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75230" w14:textId="77777777" w:rsidR="00417953" w:rsidRDefault="00417953" w:rsidP="00F4164D">
      <w:r>
        <w:separator/>
      </w:r>
    </w:p>
  </w:endnote>
  <w:endnote w:type="continuationSeparator" w:id="0">
    <w:p w14:paraId="3CB94039" w14:textId="77777777" w:rsidR="00417953" w:rsidRDefault="00417953" w:rsidP="00F4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BA1A" w14:textId="77777777" w:rsidR="009C623D" w:rsidRDefault="009C6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7FBCF" w14:textId="2AA0ED11" w:rsidR="00F4164D" w:rsidRDefault="00E90565" w:rsidP="00F4164D">
    <w:pPr>
      <w:pStyle w:val="Footer"/>
      <w:ind w:left="3544"/>
      <w:rPr>
        <w:sz w:val="16"/>
        <w:szCs w:val="16"/>
      </w:rPr>
    </w:pPr>
    <w:r w:rsidRPr="00E90565">
      <w:rPr>
        <w:noProof/>
        <w:sz w:val="16"/>
        <w:szCs w:val="16"/>
      </w:rPr>
      <mc:AlternateContent>
        <mc:Choice Requires="wps">
          <w:drawing>
            <wp:anchor distT="0" distB="0" distL="114300" distR="114300" simplePos="0" relativeHeight="251675648" behindDoc="0" locked="0" layoutInCell="1" allowOverlap="1" wp14:anchorId="3BB3BFB0" wp14:editId="00371B61">
              <wp:simplePos x="0" y="0"/>
              <wp:positionH relativeFrom="column">
                <wp:posOffset>1146810</wp:posOffset>
              </wp:positionH>
              <wp:positionV relativeFrom="paragraph">
                <wp:posOffset>-134620</wp:posOffset>
              </wp:positionV>
              <wp:extent cx="5478780" cy="460375"/>
              <wp:effectExtent l="0" t="0" r="0" b="0"/>
              <wp:wrapNone/>
              <wp:docPr id="9" name="Text Box 9"/>
              <wp:cNvGraphicFramePr/>
              <a:graphic xmlns:a="http://schemas.openxmlformats.org/drawingml/2006/main">
                <a:graphicData uri="http://schemas.microsoft.com/office/word/2010/wordprocessingShape">
                  <wps:wsp>
                    <wps:cNvSpPr txBox="1"/>
                    <wps:spPr>
                      <a:xfrm>
                        <a:off x="0" y="0"/>
                        <a:ext cx="5478780" cy="460375"/>
                      </a:xfrm>
                      <a:prstGeom prst="rect">
                        <a:avLst/>
                      </a:prstGeom>
                      <a:solidFill>
                        <a:schemeClr val="lt1"/>
                      </a:solidFill>
                      <a:ln w="6350">
                        <a:noFill/>
                      </a:ln>
                    </wps:spPr>
                    <wps:txbx>
                      <w:txbxContent>
                        <w:p w14:paraId="507DFF43" w14:textId="77777777" w:rsidR="00E90565" w:rsidRPr="00A92E2F" w:rsidRDefault="00E90565" w:rsidP="00E90565">
                          <w:pPr>
                            <w:rPr>
                              <w:color w:val="000000" w:themeColor="text1"/>
                              <w:sz w:val="16"/>
                              <w:szCs w:val="16"/>
                            </w:rPr>
                          </w:pPr>
                          <w:proofErr w:type="spellStart"/>
                          <w:r w:rsidRPr="00A92E2F">
                            <w:rPr>
                              <w:color w:val="000000" w:themeColor="text1"/>
                              <w:sz w:val="16"/>
                              <w:szCs w:val="16"/>
                            </w:rPr>
                            <w:t>Copia</w:t>
                          </w:r>
                          <w:proofErr w:type="spellEnd"/>
                          <w:r w:rsidRPr="00A92E2F">
                            <w:rPr>
                              <w:color w:val="000000" w:themeColor="text1"/>
                              <w:sz w:val="16"/>
                              <w:szCs w:val="16"/>
                            </w:rPr>
                            <w:t xml:space="preserve"> Capital Management is a trading name of Novia Financial Plc. Novia Financial Plc is a limited company registered in England &amp; Wales. Register Number: 06467886. Registered office: Cambridge House, Henry St, Bath, Somerset BA1 1JS. Novia Financial Plc is authorised and regulated by the Financial Conduct Authority. Register Number: 481600.</w:t>
                          </w:r>
                        </w:p>
                        <w:p w14:paraId="0CB68575" w14:textId="77777777" w:rsidR="00E90565" w:rsidRPr="00A92E2F" w:rsidRDefault="00E90565" w:rsidP="00E9056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B3BFB0" id="_x0000_t202" coordsize="21600,21600" o:spt="202" path="m,l,21600r21600,l21600,xe">
              <v:stroke joinstyle="miter"/>
              <v:path gradientshapeok="t" o:connecttype="rect"/>
            </v:shapetype>
            <v:shape id="Text Box 9" o:spid="_x0000_s1027" type="#_x0000_t202" style="position:absolute;left:0;text-align:left;margin-left:90.3pt;margin-top:-10.6pt;width:431.4pt;height:36.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" fillcolor="white [3201]" stroked="f" strokeweight=".5pt">
              <v:textbox>
                <w:txbxContent>
                  <w:p w14:paraId="507DFF43" w14:textId="77777777" w:rsidR="00E90565" w:rsidRPr="00A92E2F" w:rsidRDefault="00E90565" w:rsidP="00E90565">
                    <w:pPr>
                      <w:rPr>
                        <w:color w:val="000000" w:themeColor="text1"/>
                        <w:sz w:val="16"/>
                        <w:szCs w:val="16"/>
                      </w:rPr>
                    </w:pPr>
                    <w:proofErr w:type="spellStart"/>
                    <w:r w:rsidRPr="00A92E2F">
                      <w:rPr>
                        <w:color w:val="000000" w:themeColor="text1"/>
                        <w:sz w:val="16"/>
                        <w:szCs w:val="16"/>
                      </w:rPr>
                      <w:t>Copia</w:t>
                    </w:r>
                    <w:proofErr w:type="spellEnd"/>
                    <w:r w:rsidRPr="00A92E2F">
                      <w:rPr>
                        <w:color w:val="000000" w:themeColor="text1"/>
                        <w:sz w:val="16"/>
                        <w:szCs w:val="16"/>
                      </w:rPr>
                      <w:t xml:space="preserve"> Capital Management is a trading name of Novia Financial Plc. Novia Financial Plc is a limited company registered in England &amp; Wales. Register Number: 06467886. Registered office: Cambridge House, Henry St, Bath, Somerset BA1 1JS. Novia Financial Plc is authorised and regulated by the Financial Conduct Authority. Register Number: 481600.</w:t>
                    </w:r>
                  </w:p>
                  <w:p w14:paraId="0CB68575" w14:textId="77777777" w:rsidR="00E90565" w:rsidRPr="00A92E2F" w:rsidRDefault="00E90565" w:rsidP="00E90565">
                    <w:pPr>
                      <w:rPr>
                        <w:color w:val="000000" w:themeColor="text1"/>
                      </w:rPr>
                    </w:pPr>
                  </w:p>
                </w:txbxContent>
              </v:textbox>
            </v:shape>
          </w:pict>
        </mc:Fallback>
      </mc:AlternateContent>
    </w:r>
    <w:r w:rsidRPr="00E90565">
      <w:rPr>
        <w:noProof/>
        <w:sz w:val="16"/>
        <w:szCs w:val="16"/>
      </w:rPr>
      <w:drawing>
        <wp:anchor distT="0" distB="0" distL="114300" distR="114300" simplePos="0" relativeHeight="251674624" behindDoc="0" locked="0" layoutInCell="1" allowOverlap="1" wp14:anchorId="76689AD5" wp14:editId="5EC80030">
          <wp:simplePos x="0" y="0"/>
          <wp:positionH relativeFrom="column">
            <wp:posOffset>-638978</wp:posOffset>
          </wp:positionH>
          <wp:positionV relativeFrom="paragraph">
            <wp:posOffset>-688676</wp:posOffset>
          </wp:positionV>
          <wp:extent cx="1630045" cy="1238885"/>
          <wp:effectExtent l="0" t="0" r="0" b="5715"/>
          <wp:wrapNone/>
          <wp:docPr id="10" name="Picture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30045" cy="1238885"/>
                  </a:xfrm>
                  <a:prstGeom prst="rect">
                    <a:avLst/>
                  </a:prstGeom>
                </pic:spPr>
              </pic:pic>
            </a:graphicData>
          </a:graphic>
          <wp14:sizeRelH relativeFrom="margin">
            <wp14:pctWidth>0</wp14:pctWidth>
          </wp14:sizeRelH>
          <wp14:sizeRelV relativeFrom="margin">
            <wp14:pctHeight>0</wp14:pctHeight>
          </wp14:sizeRelV>
        </wp:anchor>
      </w:drawing>
    </w:r>
  </w:p>
  <w:p w14:paraId="75C38462" w14:textId="2753C627" w:rsidR="00F4164D" w:rsidRDefault="00F4164D" w:rsidP="00F4164D">
    <w:pPr>
      <w:pStyle w:val="Footer"/>
      <w:ind w:left="3544"/>
      <w:rPr>
        <w:sz w:val="16"/>
        <w:szCs w:val="16"/>
      </w:rPr>
    </w:pPr>
  </w:p>
  <w:p w14:paraId="6B8E11F4" w14:textId="4453A471" w:rsidR="00261A1B" w:rsidRDefault="00261A1B" w:rsidP="00F4164D">
    <w:pPr>
      <w:pStyle w:val="Footer"/>
      <w:ind w:left="3544"/>
      <w:rPr>
        <w:color w:val="7F7F7F" w:themeColor="text1" w:themeTint="80"/>
        <w:sz w:val="16"/>
        <w:szCs w:val="16"/>
      </w:rPr>
    </w:pPr>
  </w:p>
  <w:p w14:paraId="7787C334" w14:textId="64E51D15" w:rsidR="00261A1B" w:rsidRPr="00F4164D" w:rsidRDefault="00261A1B" w:rsidP="00F4164D">
    <w:pPr>
      <w:pStyle w:val="Footer"/>
      <w:ind w:left="3544"/>
      <w:rPr>
        <w:color w:val="7F7F7F" w:themeColor="text1" w:themeTint="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A6391" w14:textId="3889683A" w:rsidR="00F17E4C" w:rsidRDefault="00E90565">
    <w:pPr>
      <w:pStyle w:val="Footer"/>
    </w:pPr>
    <w:r w:rsidRPr="00E90565">
      <w:rPr>
        <w:noProof/>
      </w:rPr>
      <mc:AlternateContent>
        <mc:Choice Requires="wps">
          <w:drawing>
            <wp:anchor distT="0" distB="0" distL="114300" distR="114300" simplePos="0" relativeHeight="251680768" behindDoc="0" locked="0" layoutInCell="1" allowOverlap="1" wp14:anchorId="2FEAB003" wp14:editId="66BCA9AB">
              <wp:simplePos x="0" y="0"/>
              <wp:positionH relativeFrom="column">
                <wp:posOffset>1157605</wp:posOffset>
              </wp:positionH>
              <wp:positionV relativeFrom="paragraph">
                <wp:posOffset>-471170</wp:posOffset>
              </wp:positionV>
              <wp:extent cx="5478780" cy="460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5478780" cy="460375"/>
                      </a:xfrm>
                      <a:prstGeom prst="rect">
                        <a:avLst/>
                      </a:prstGeom>
                      <a:solidFill>
                        <a:schemeClr val="lt1"/>
                      </a:solidFill>
                      <a:ln w="6350">
                        <a:noFill/>
                      </a:ln>
                    </wps:spPr>
                    <wps:txbx>
                      <w:txbxContent>
                        <w:p w14:paraId="7FAFACF3" w14:textId="77777777" w:rsidR="00E90565" w:rsidRPr="00A92E2F" w:rsidRDefault="00E90565" w:rsidP="00E90565">
                          <w:pPr>
                            <w:rPr>
                              <w:color w:val="000000" w:themeColor="text1"/>
                              <w:sz w:val="16"/>
                              <w:szCs w:val="16"/>
                            </w:rPr>
                          </w:pPr>
                          <w:proofErr w:type="spellStart"/>
                          <w:r w:rsidRPr="00A92E2F">
                            <w:rPr>
                              <w:color w:val="000000" w:themeColor="text1"/>
                              <w:sz w:val="16"/>
                              <w:szCs w:val="16"/>
                            </w:rPr>
                            <w:t>Copia</w:t>
                          </w:r>
                          <w:proofErr w:type="spellEnd"/>
                          <w:r w:rsidRPr="00A92E2F">
                            <w:rPr>
                              <w:color w:val="000000" w:themeColor="text1"/>
                              <w:sz w:val="16"/>
                              <w:szCs w:val="16"/>
                            </w:rPr>
                            <w:t xml:space="preserve"> Capital Management is a trading name of Novia Financial Plc. Novia Financial Plc is a limited company registered in England &amp; Wales. Register Number: 06467886. Registered office: Cambridge House, Henry St, Bath, Somerset BA1 1JS. Novia Financial Plc is authorised and regulated by the Financial Conduct Authority. Register Number: 481600.</w:t>
                          </w:r>
                        </w:p>
                        <w:p w14:paraId="118AE73B" w14:textId="77777777" w:rsidR="00E90565" w:rsidRPr="00A92E2F" w:rsidRDefault="00E90565" w:rsidP="00E9056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EAB003" id="_x0000_t202" coordsize="21600,21600" o:spt="202" path="m,l,21600r21600,l21600,xe">
              <v:stroke joinstyle="miter"/>
              <v:path gradientshapeok="t" o:connecttype="rect"/>
            </v:shapetype>
            <v:shape id="Text Box 2" o:spid="_x0000_s1029" type="#_x0000_t202" style="position:absolute;margin-left:91.15pt;margin-top:-37.1pt;width:431.4pt;height:36.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" fillcolor="white [3201]" stroked="f" strokeweight=".5pt">
              <v:textbox>
                <w:txbxContent>
                  <w:p w14:paraId="7FAFACF3" w14:textId="77777777" w:rsidR="00E90565" w:rsidRPr="00A92E2F" w:rsidRDefault="00E90565" w:rsidP="00E90565">
                    <w:pPr>
                      <w:rPr>
                        <w:color w:val="000000" w:themeColor="text1"/>
                        <w:sz w:val="16"/>
                        <w:szCs w:val="16"/>
                      </w:rPr>
                    </w:pPr>
                    <w:proofErr w:type="spellStart"/>
                    <w:r w:rsidRPr="00A92E2F">
                      <w:rPr>
                        <w:color w:val="000000" w:themeColor="text1"/>
                        <w:sz w:val="16"/>
                        <w:szCs w:val="16"/>
                      </w:rPr>
                      <w:t>Copia</w:t>
                    </w:r>
                    <w:proofErr w:type="spellEnd"/>
                    <w:r w:rsidRPr="00A92E2F">
                      <w:rPr>
                        <w:color w:val="000000" w:themeColor="text1"/>
                        <w:sz w:val="16"/>
                        <w:szCs w:val="16"/>
                      </w:rPr>
                      <w:t xml:space="preserve"> Capital Management is a trading name of Novia Financial Plc. Novia Financial Plc is a limited company registered in England &amp; Wales. Register Number: 06467886. Registered office: Cambridge House, Henry St, Bath, Somerset BA1 1JS. Novia Financial Plc is authorised and regulated by the Financial Conduct Authority. Register Number: 481600.</w:t>
                    </w:r>
                  </w:p>
                  <w:p w14:paraId="118AE73B" w14:textId="77777777" w:rsidR="00E90565" w:rsidRPr="00A92E2F" w:rsidRDefault="00E90565" w:rsidP="00E90565">
                    <w:pPr>
                      <w:rPr>
                        <w:color w:val="000000" w:themeColor="text1"/>
                      </w:rPr>
                    </w:pPr>
                  </w:p>
                </w:txbxContent>
              </v:textbox>
            </v:shape>
          </w:pict>
        </mc:Fallback>
      </mc:AlternateContent>
    </w:r>
    <w:r w:rsidRPr="00E90565">
      <w:rPr>
        <w:noProof/>
      </w:rPr>
      <w:drawing>
        <wp:anchor distT="0" distB="0" distL="114300" distR="114300" simplePos="0" relativeHeight="251679744" behindDoc="0" locked="0" layoutInCell="1" allowOverlap="1" wp14:anchorId="53945539" wp14:editId="125CDA15">
          <wp:simplePos x="0" y="0"/>
          <wp:positionH relativeFrom="column">
            <wp:posOffset>-627961</wp:posOffset>
          </wp:positionH>
          <wp:positionV relativeFrom="paragraph">
            <wp:posOffset>-1024569</wp:posOffset>
          </wp:positionV>
          <wp:extent cx="1630045" cy="1238885"/>
          <wp:effectExtent l="0" t="0" r="0" b="5715"/>
          <wp:wrapNone/>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30045" cy="12388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A080A" w14:textId="77777777" w:rsidR="00417953" w:rsidRDefault="00417953" w:rsidP="00F4164D">
      <w:r>
        <w:separator/>
      </w:r>
    </w:p>
  </w:footnote>
  <w:footnote w:type="continuationSeparator" w:id="0">
    <w:p w14:paraId="2DAEB4D7" w14:textId="77777777" w:rsidR="00417953" w:rsidRDefault="00417953" w:rsidP="00F4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BBB2" w14:textId="77777777" w:rsidR="009C623D" w:rsidRDefault="009C6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93E2" w14:textId="3B2BBB2F" w:rsidR="00F4164D" w:rsidRDefault="00E90565">
    <w:pPr>
      <w:pStyle w:val="Header"/>
    </w:pPr>
    <w:r>
      <w:rPr>
        <w:noProof/>
      </w:rPr>
      <w:drawing>
        <wp:anchor distT="0" distB="0" distL="114300" distR="114300" simplePos="0" relativeHeight="251677696" behindDoc="1" locked="0" layoutInCell="1" allowOverlap="1" wp14:anchorId="17B8C621" wp14:editId="2695A17A">
          <wp:simplePos x="0" y="0"/>
          <wp:positionH relativeFrom="column">
            <wp:posOffset>0</wp:posOffset>
          </wp:positionH>
          <wp:positionV relativeFrom="paragraph">
            <wp:posOffset>-635</wp:posOffset>
          </wp:positionV>
          <wp:extent cx="1772156" cy="330817"/>
          <wp:effectExtent l="0" t="0" r="0" b="0"/>
          <wp:wrapNone/>
          <wp:docPr id="1" name="Picture 1"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table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2156" cy="330817"/>
                  </a:xfrm>
                  <a:prstGeom prst="rect">
                    <a:avLst/>
                  </a:prstGeom>
                </pic:spPr>
              </pic:pic>
            </a:graphicData>
          </a:graphic>
          <wp14:sizeRelH relativeFrom="margin">
            <wp14:pctWidth>0</wp14:pctWidth>
          </wp14:sizeRelH>
          <wp14:sizeRelV relativeFrom="margin">
            <wp14:pctHeight>0</wp14:pctHeight>
          </wp14:sizeRelV>
        </wp:anchor>
      </w:drawing>
    </w:r>
    <w:r w:rsidR="00DC1DE1">
      <w:rPr>
        <w:noProof/>
      </w:rPr>
      <mc:AlternateContent>
        <mc:Choice Requires="wps">
          <w:drawing>
            <wp:anchor distT="0" distB="0" distL="114300" distR="114300" simplePos="0" relativeHeight="251662336" behindDoc="0" locked="0" layoutInCell="1" allowOverlap="1" wp14:anchorId="3CEF6027" wp14:editId="621FF3EE">
              <wp:simplePos x="0" y="0"/>
              <wp:positionH relativeFrom="column">
                <wp:posOffset>4236868</wp:posOffset>
              </wp:positionH>
              <wp:positionV relativeFrom="paragraph">
                <wp:posOffset>-123010</wp:posOffset>
              </wp:positionV>
              <wp:extent cx="2238499" cy="480951"/>
              <wp:effectExtent l="0" t="0" r="0" b="0"/>
              <wp:wrapNone/>
              <wp:docPr id="5" name="Text Box 5"/>
              <wp:cNvGraphicFramePr/>
              <a:graphic xmlns:a="http://schemas.openxmlformats.org/drawingml/2006/main">
                <a:graphicData uri="http://schemas.microsoft.com/office/word/2010/wordprocessingShape">
                  <wps:wsp>
                    <wps:cNvSpPr txBox="1"/>
                    <wps:spPr>
                      <a:xfrm>
                        <a:off x="0" y="0"/>
                        <a:ext cx="2238499" cy="480951"/>
                      </a:xfrm>
                      <a:prstGeom prst="rect">
                        <a:avLst/>
                      </a:prstGeom>
                      <a:noFill/>
                      <a:ln w="6350">
                        <a:noFill/>
                      </a:ln>
                    </wps:spPr>
                    <wps:txbx>
                      <w:txbxContent>
                        <w:p w14:paraId="7695589A" w14:textId="0265DCA0" w:rsidR="00DC1DE1" w:rsidRDefault="00DC1DE1" w:rsidP="00DC1DE1">
                          <w:pPr>
                            <w:jc w:val="right"/>
                            <w:rPr>
                              <w:b/>
                              <w:bCs/>
                              <w:color w:val="FFFFFF" w:themeColor="background1"/>
                            </w:rPr>
                          </w:pPr>
                          <w:r w:rsidRPr="00DC1DE1">
                            <w:rPr>
                              <w:b/>
                              <w:bCs/>
                              <w:color w:val="FFFFFF" w:themeColor="background1"/>
                            </w:rPr>
                            <w:t>info@copia-capital.co.uk</w:t>
                          </w:r>
                        </w:p>
                        <w:p w14:paraId="18CD885F" w14:textId="53295069" w:rsidR="00DC1DE1" w:rsidRPr="00DC1DE1" w:rsidRDefault="00DC1DE1" w:rsidP="00DC1DE1">
                          <w:pPr>
                            <w:jc w:val="right"/>
                            <w:rPr>
                              <w:b/>
                              <w:bCs/>
                              <w:color w:val="FFFFFF" w:themeColor="background1"/>
                            </w:rPr>
                          </w:pPr>
                          <w:r>
                            <w:rPr>
                              <w:b/>
                              <w:bCs/>
                              <w:color w:val="FFFFFF" w:themeColor="background1"/>
                            </w:rPr>
                            <w:t>0345 850 8880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EF6027" id="_x0000_t202" coordsize="21600,21600" o:spt="202" path="m,l,21600r21600,l21600,xe">
              <v:stroke joinstyle="miter"/>
              <v:path gradientshapeok="t" o:connecttype="rect"/>
            </v:shapetype>
            <v:shape id="Text Box 5" o:spid="_x0000_s1026" type="#_x0000_t202" style="position:absolute;margin-left:333.6pt;margin-top:-9.7pt;width:176.25pt;height:3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" filled="f" stroked="f" strokeweight=".5pt">
              <v:textbox>
                <w:txbxContent>
                  <w:p w14:paraId="7695589A" w14:textId="0265DCA0" w:rsidR="00DC1DE1" w:rsidRDefault="00DC1DE1" w:rsidP="00DC1DE1">
                    <w:pPr>
                      <w:jc w:val="right"/>
                      <w:rPr>
                        <w:b/>
                        <w:bCs/>
                        <w:color w:val="FFFFFF" w:themeColor="background1"/>
                      </w:rPr>
                    </w:pPr>
                    <w:r w:rsidRPr="00DC1DE1">
                      <w:rPr>
                        <w:b/>
                        <w:bCs/>
                        <w:color w:val="FFFFFF" w:themeColor="background1"/>
                      </w:rPr>
                      <w:t>info@copia-capital.co.uk</w:t>
                    </w:r>
                  </w:p>
                  <w:p w14:paraId="18CD885F" w14:textId="53295069" w:rsidR="00DC1DE1" w:rsidRPr="00DC1DE1" w:rsidRDefault="00DC1DE1" w:rsidP="00DC1DE1">
                    <w:pPr>
                      <w:jc w:val="right"/>
                      <w:rPr>
                        <w:b/>
                        <w:bCs/>
                        <w:color w:val="FFFFFF" w:themeColor="background1"/>
                      </w:rPr>
                    </w:pPr>
                    <w:r>
                      <w:rPr>
                        <w:b/>
                        <w:bCs/>
                        <w:color w:val="FFFFFF" w:themeColor="background1"/>
                      </w:rPr>
                      <w:t>0345 850 8880</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55D9" w14:textId="01BACB2D" w:rsidR="00F17E4C" w:rsidRDefault="00F17E4C">
    <w:pPr>
      <w:pStyle w:val="Header"/>
    </w:pPr>
    <w:r w:rsidRPr="00F17E4C">
      <w:rPr>
        <w:noProof/>
      </w:rPr>
      <mc:AlternateContent>
        <mc:Choice Requires="wps">
          <w:drawing>
            <wp:anchor distT="0" distB="0" distL="114300" distR="114300" simplePos="0" relativeHeight="251666432" behindDoc="0" locked="0" layoutInCell="1" allowOverlap="1" wp14:anchorId="2C92214C" wp14:editId="60134EC6">
              <wp:simplePos x="0" y="0"/>
              <wp:positionH relativeFrom="column">
                <wp:posOffset>4244975</wp:posOffset>
              </wp:positionH>
              <wp:positionV relativeFrom="paragraph">
                <wp:posOffset>-125730</wp:posOffset>
              </wp:positionV>
              <wp:extent cx="2238375" cy="480695"/>
              <wp:effectExtent l="0" t="0" r="0" b="0"/>
              <wp:wrapNone/>
              <wp:docPr id="7" name="Text Box 7"/>
              <wp:cNvGraphicFramePr/>
              <a:graphic xmlns:a="http://schemas.openxmlformats.org/drawingml/2006/main">
                <a:graphicData uri="http://schemas.microsoft.com/office/word/2010/wordprocessingShape">
                  <wps:wsp>
                    <wps:cNvSpPr txBox="1"/>
                    <wps:spPr>
                      <a:xfrm>
                        <a:off x="0" y="0"/>
                        <a:ext cx="2238375" cy="480695"/>
                      </a:xfrm>
                      <a:prstGeom prst="rect">
                        <a:avLst/>
                      </a:prstGeom>
                      <a:noFill/>
                      <a:ln w="6350">
                        <a:noFill/>
                      </a:ln>
                    </wps:spPr>
                    <wps:txbx>
                      <w:txbxContent>
                        <w:p w14:paraId="4AEE6746" w14:textId="77777777" w:rsidR="00F17E4C" w:rsidRDefault="00F17E4C" w:rsidP="00F17E4C">
                          <w:pPr>
                            <w:jc w:val="right"/>
                            <w:rPr>
                              <w:b/>
                              <w:bCs/>
                              <w:color w:val="FFFFFF" w:themeColor="background1"/>
                            </w:rPr>
                          </w:pPr>
                          <w:r w:rsidRPr="00DC1DE1">
                            <w:rPr>
                              <w:b/>
                              <w:bCs/>
                              <w:color w:val="FFFFFF" w:themeColor="background1"/>
                            </w:rPr>
                            <w:t>info@copia-capital.co.uk</w:t>
                          </w:r>
                        </w:p>
                        <w:p w14:paraId="36FCBA41" w14:textId="77777777" w:rsidR="00F17E4C" w:rsidRPr="00DC1DE1" w:rsidRDefault="00F17E4C" w:rsidP="00F17E4C">
                          <w:pPr>
                            <w:jc w:val="right"/>
                            <w:rPr>
                              <w:b/>
                              <w:bCs/>
                              <w:color w:val="FFFFFF" w:themeColor="background1"/>
                            </w:rPr>
                          </w:pPr>
                          <w:r>
                            <w:rPr>
                              <w:b/>
                              <w:bCs/>
                              <w:color w:val="FFFFFF" w:themeColor="background1"/>
                            </w:rPr>
                            <w:t>0345 850 8880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92214C" id="_x0000_t202" coordsize="21600,21600" o:spt="202" path="m,l,21600r21600,l21600,xe">
              <v:stroke joinstyle="miter"/>
              <v:path gradientshapeok="t" o:connecttype="rect"/>
            </v:shapetype>
            <v:shape id="Text Box 7" o:spid="_x0000_s1028" type="#_x0000_t202" style="position:absolute;margin-left:334.25pt;margin-top:-9.9pt;width:176.25pt;height:37.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T9GwIAADM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" filled="f" stroked="f" strokeweight=".5pt">
              <v:textbox>
                <w:txbxContent>
                  <w:p w14:paraId="4AEE6746" w14:textId="77777777" w:rsidR="00F17E4C" w:rsidRDefault="00F17E4C" w:rsidP="00F17E4C">
                    <w:pPr>
                      <w:jc w:val="right"/>
                      <w:rPr>
                        <w:b/>
                        <w:bCs/>
                        <w:color w:val="FFFFFF" w:themeColor="background1"/>
                      </w:rPr>
                    </w:pPr>
                    <w:r w:rsidRPr="00DC1DE1">
                      <w:rPr>
                        <w:b/>
                        <w:bCs/>
                        <w:color w:val="FFFFFF" w:themeColor="background1"/>
                      </w:rPr>
                      <w:t>info@copia-capital.co.uk</w:t>
                    </w:r>
                  </w:p>
                  <w:p w14:paraId="36FCBA41" w14:textId="77777777" w:rsidR="00F17E4C" w:rsidRPr="00DC1DE1" w:rsidRDefault="00F17E4C" w:rsidP="00F17E4C">
                    <w:pPr>
                      <w:jc w:val="right"/>
                      <w:rPr>
                        <w:b/>
                        <w:bCs/>
                        <w:color w:val="FFFFFF" w:themeColor="background1"/>
                      </w:rPr>
                    </w:pPr>
                    <w:r>
                      <w:rPr>
                        <w:b/>
                        <w:bCs/>
                        <w:color w:val="FFFFFF" w:themeColor="background1"/>
                      </w:rPr>
                      <w:t>0345 850 8880</w:t>
                    </w:r>
                  </w:p>
                </w:txbxContent>
              </v:textbox>
            </v:shape>
          </w:pict>
        </mc:Fallback>
      </mc:AlternateContent>
    </w:r>
    <w:r w:rsidRPr="00F17E4C">
      <w:rPr>
        <w:noProof/>
      </w:rPr>
      <w:drawing>
        <wp:anchor distT="0" distB="0" distL="114300" distR="114300" simplePos="0" relativeHeight="251665408" behindDoc="0" locked="0" layoutInCell="1" allowOverlap="1" wp14:anchorId="312E83E5" wp14:editId="055D1C4C">
          <wp:simplePos x="0" y="0"/>
          <wp:positionH relativeFrom="column">
            <wp:posOffset>8255</wp:posOffset>
          </wp:positionH>
          <wp:positionV relativeFrom="paragraph">
            <wp:posOffset>-111760</wp:posOffset>
          </wp:positionV>
          <wp:extent cx="2073275" cy="384810"/>
          <wp:effectExtent l="0" t="0" r="0" b="0"/>
          <wp:wrapNone/>
          <wp:docPr id="12" name="Picture 12" descr="A picture containing text, clipart, brass knu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brass knuck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3275" cy="384810"/>
                  </a:xfrm>
                  <a:prstGeom prst="rect">
                    <a:avLst/>
                  </a:prstGeom>
                </pic:spPr>
              </pic:pic>
            </a:graphicData>
          </a:graphic>
          <wp14:sizeRelH relativeFrom="margin">
            <wp14:pctWidth>0</wp14:pctWidth>
          </wp14:sizeRelH>
          <wp14:sizeRelV relativeFrom="margin">
            <wp14:pctHeight>0</wp14:pctHeight>
          </wp14:sizeRelV>
        </wp:anchor>
      </w:drawing>
    </w:r>
    <w:r w:rsidRPr="00F17E4C">
      <w:rPr>
        <w:noProof/>
      </w:rPr>
      <mc:AlternateContent>
        <mc:Choice Requires="wps">
          <w:drawing>
            <wp:anchor distT="0" distB="0" distL="114300" distR="114300" simplePos="0" relativeHeight="251664384" behindDoc="0" locked="0" layoutInCell="1" allowOverlap="1" wp14:anchorId="5ADC6940" wp14:editId="524BA1F6">
              <wp:simplePos x="0" y="0"/>
              <wp:positionH relativeFrom="column">
                <wp:posOffset>-635330</wp:posOffset>
              </wp:positionH>
              <wp:positionV relativeFrom="paragraph">
                <wp:posOffset>-457835</wp:posOffset>
              </wp:positionV>
              <wp:extent cx="7552706" cy="997527"/>
              <wp:effectExtent l="0" t="0" r="3810" b="6350"/>
              <wp:wrapNone/>
              <wp:docPr id="6" name="Rectangle 6"/>
              <wp:cNvGraphicFramePr/>
              <a:graphic xmlns:a="http://schemas.openxmlformats.org/drawingml/2006/main">
                <a:graphicData uri="http://schemas.microsoft.com/office/word/2010/wordprocessingShape">
                  <wps:wsp>
                    <wps:cNvSpPr/>
                    <wps:spPr>
                      <a:xfrm>
                        <a:off x="0" y="0"/>
                        <a:ext cx="7552706" cy="997527"/>
                      </a:xfrm>
                      <a:prstGeom prst="rect">
                        <a:avLst/>
                      </a:prstGeom>
                      <a:solidFill>
                        <a:srgbClr val="C300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1E752" id="Rectangle 6" o:spid="_x0000_s1026" style="position:absolute;margin-left:-50.05pt;margin-top:-36.05pt;width:594.7pt;height:7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" fillcolor="#c30047"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C24A3"/>
    <w:multiLevelType w:val="hybridMultilevel"/>
    <w:tmpl w:val="BAC81D2E"/>
    <w:lvl w:ilvl="0" w:tplc="C1A2E31E">
      <w:start w:val="34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68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5C"/>
    <w:rsid w:val="000508FE"/>
    <w:rsid w:val="001A161D"/>
    <w:rsid w:val="001B759D"/>
    <w:rsid w:val="00261A1B"/>
    <w:rsid w:val="003B5DB8"/>
    <w:rsid w:val="00417953"/>
    <w:rsid w:val="00460503"/>
    <w:rsid w:val="006304B7"/>
    <w:rsid w:val="007F5B08"/>
    <w:rsid w:val="008638D4"/>
    <w:rsid w:val="008B45DA"/>
    <w:rsid w:val="00902C22"/>
    <w:rsid w:val="009C623D"/>
    <w:rsid w:val="009D34C9"/>
    <w:rsid w:val="009E205C"/>
    <w:rsid w:val="00A804C2"/>
    <w:rsid w:val="00A906CA"/>
    <w:rsid w:val="00AA035B"/>
    <w:rsid w:val="00AF1BE6"/>
    <w:rsid w:val="00B16F2E"/>
    <w:rsid w:val="00D563DE"/>
    <w:rsid w:val="00DC1DE1"/>
    <w:rsid w:val="00E90565"/>
    <w:rsid w:val="00F17E4C"/>
    <w:rsid w:val="00F31DC2"/>
    <w:rsid w:val="00F41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2A26B7"/>
  <w15:chartTrackingRefBased/>
  <w15:docId w15:val="{3C9B9980-DF7A-F943-96FB-E1A61D6E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64D"/>
    <w:pPr>
      <w:tabs>
        <w:tab w:val="center" w:pos="4513"/>
        <w:tab w:val="right" w:pos="9026"/>
      </w:tabs>
    </w:pPr>
  </w:style>
  <w:style w:type="character" w:customStyle="1" w:styleId="HeaderChar">
    <w:name w:val="Header Char"/>
    <w:basedOn w:val="DefaultParagraphFont"/>
    <w:link w:val="Header"/>
    <w:uiPriority w:val="99"/>
    <w:rsid w:val="00F4164D"/>
  </w:style>
  <w:style w:type="paragraph" w:styleId="Footer">
    <w:name w:val="footer"/>
    <w:basedOn w:val="Normal"/>
    <w:link w:val="FooterChar"/>
    <w:uiPriority w:val="99"/>
    <w:unhideWhenUsed/>
    <w:rsid w:val="00F4164D"/>
    <w:pPr>
      <w:tabs>
        <w:tab w:val="center" w:pos="4513"/>
        <w:tab w:val="right" w:pos="9026"/>
      </w:tabs>
    </w:pPr>
  </w:style>
  <w:style w:type="character" w:customStyle="1" w:styleId="FooterChar">
    <w:name w:val="Footer Char"/>
    <w:basedOn w:val="DefaultParagraphFont"/>
    <w:link w:val="Footer"/>
    <w:uiPriority w:val="99"/>
    <w:rsid w:val="00F4164D"/>
  </w:style>
  <w:style w:type="character" w:styleId="Hyperlink">
    <w:name w:val="Hyperlink"/>
    <w:basedOn w:val="DefaultParagraphFont"/>
    <w:uiPriority w:val="99"/>
    <w:unhideWhenUsed/>
    <w:rsid w:val="00DC1DE1"/>
    <w:rPr>
      <w:color w:val="0563C1" w:themeColor="hyperlink"/>
      <w:u w:val="single"/>
    </w:rPr>
  </w:style>
  <w:style w:type="character" w:styleId="UnresolvedMention">
    <w:name w:val="Unresolved Mention"/>
    <w:basedOn w:val="DefaultParagraphFont"/>
    <w:uiPriority w:val="99"/>
    <w:semiHidden/>
    <w:unhideWhenUsed/>
    <w:rsid w:val="00DC1DE1"/>
    <w:rPr>
      <w:color w:val="605E5C"/>
      <w:shd w:val="clear" w:color="auto" w:fill="E1DFDD"/>
    </w:rPr>
  </w:style>
  <w:style w:type="paragraph" w:styleId="ListParagraph">
    <w:name w:val="List Paragraph"/>
    <w:basedOn w:val="Normal"/>
    <w:uiPriority w:val="34"/>
    <w:qFormat/>
    <w:rsid w:val="00A804C2"/>
    <w:pPr>
      <w:ind w:left="720"/>
      <w:contextualSpacing/>
    </w:pPr>
  </w:style>
  <w:style w:type="character" w:styleId="FollowedHyperlink">
    <w:name w:val="FollowedHyperlink"/>
    <w:basedOn w:val="DefaultParagraphFont"/>
    <w:uiPriority w:val="99"/>
    <w:semiHidden/>
    <w:unhideWhenUsed/>
    <w:rsid w:val="00E905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8699">
      <w:bodyDiv w:val="1"/>
      <w:marLeft w:val="0"/>
      <w:marRight w:val="0"/>
      <w:marTop w:val="0"/>
      <w:marBottom w:val="0"/>
      <w:divBdr>
        <w:top w:val="none" w:sz="0" w:space="0" w:color="auto"/>
        <w:left w:val="none" w:sz="0" w:space="0" w:color="auto"/>
        <w:bottom w:val="none" w:sz="0" w:space="0" w:color="auto"/>
        <w:right w:val="none" w:sz="0" w:space="0" w:color="auto"/>
      </w:divBdr>
    </w:div>
    <w:div w:id="151336092">
      <w:bodyDiv w:val="1"/>
      <w:marLeft w:val="0"/>
      <w:marRight w:val="0"/>
      <w:marTop w:val="0"/>
      <w:marBottom w:val="0"/>
      <w:divBdr>
        <w:top w:val="none" w:sz="0" w:space="0" w:color="auto"/>
        <w:left w:val="none" w:sz="0" w:space="0" w:color="auto"/>
        <w:bottom w:val="none" w:sz="0" w:space="0" w:color="auto"/>
        <w:right w:val="none" w:sz="0" w:space="0" w:color="auto"/>
      </w:divBdr>
    </w:div>
    <w:div w:id="193547084">
      <w:bodyDiv w:val="1"/>
      <w:marLeft w:val="0"/>
      <w:marRight w:val="0"/>
      <w:marTop w:val="0"/>
      <w:marBottom w:val="0"/>
      <w:divBdr>
        <w:top w:val="none" w:sz="0" w:space="0" w:color="auto"/>
        <w:left w:val="none" w:sz="0" w:space="0" w:color="auto"/>
        <w:bottom w:val="none" w:sz="0" w:space="0" w:color="auto"/>
        <w:right w:val="none" w:sz="0" w:space="0" w:color="auto"/>
      </w:divBdr>
    </w:div>
    <w:div w:id="847600275">
      <w:bodyDiv w:val="1"/>
      <w:marLeft w:val="0"/>
      <w:marRight w:val="0"/>
      <w:marTop w:val="0"/>
      <w:marBottom w:val="0"/>
      <w:divBdr>
        <w:top w:val="none" w:sz="0" w:space="0" w:color="auto"/>
        <w:left w:val="none" w:sz="0" w:space="0" w:color="auto"/>
        <w:bottom w:val="none" w:sz="0" w:space="0" w:color="auto"/>
        <w:right w:val="none" w:sz="0" w:space="0" w:color="auto"/>
      </w:divBdr>
    </w:div>
    <w:div w:id="974528435">
      <w:bodyDiv w:val="1"/>
      <w:marLeft w:val="0"/>
      <w:marRight w:val="0"/>
      <w:marTop w:val="0"/>
      <w:marBottom w:val="0"/>
      <w:divBdr>
        <w:top w:val="none" w:sz="0" w:space="0" w:color="auto"/>
        <w:left w:val="none" w:sz="0" w:space="0" w:color="auto"/>
        <w:bottom w:val="none" w:sz="0" w:space="0" w:color="auto"/>
        <w:right w:val="none" w:sz="0" w:space="0" w:color="auto"/>
      </w:divBdr>
    </w:div>
    <w:div w:id="979916146">
      <w:bodyDiv w:val="1"/>
      <w:marLeft w:val="0"/>
      <w:marRight w:val="0"/>
      <w:marTop w:val="0"/>
      <w:marBottom w:val="0"/>
      <w:divBdr>
        <w:top w:val="none" w:sz="0" w:space="0" w:color="auto"/>
        <w:left w:val="none" w:sz="0" w:space="0" w:color="auto"/>
        <w:bottom w:val="none" w:sz="0" w:space="0" w:color="auto"/>
        <w:right w:val="none" w:sz="0" w:space="0" w:color="auto"/>
      </w:divBdr>
    </w:div>
    <w:div w:id="1116021932">
      <w:bodyDiv w:val="1"/>
      <w:marLeft w:val="0"/>
      <w:marRight w:val="0"/>
      <w:marTop w:val="0"/>
      <w:marBottom w:val="0"/>
      <w:divBdr>
        <w:top w:val="none" w:sz="0" w:space="0" w:color="auto"/>
        <w:left w:val="none" w:sz="0" w:space="0" w:color="auto"/>
        <w:bottom w:val="none" w:sz="0" w:space="0" w:color="auto"/>
        <w:right w:val="none" w:sz="0" w:space="0" w:color="auto"/>
      </w:divBdr>
    </w:div>
    <w:div w:id="1431971900">
      <w:bodyDiv w:val="1"/>
      <w:marLeft w:val="0"/>
      <w:marRight w:val="0"/>
      <w:marTop w:val="0"/>
      <w:marBottom w:val="0"/>
      <w:divBdr>
        <w:top w:val="none" w:sz="0" w:space="0" w:color="auto"/>
        <w:left w:val="none" w:sz="0" w:space="0" w:color="auto"/>
        <w:bottom w:val="none" w:sz="0" w:space="0" w:color="auto"/>
        <w:right w:val="none" w:sz="0" w:space="0" w:color="auto"/>
      </w:divBdr>
    </w:div>
    <w:div w:id="1625771972">
      <w:bodyDiv w:val="1"/>
      <w:marLeft w:val="0"/>
      <w:marRight w:val="0"/>
      <w:marTop w:val="0"/>
      <w:marBottom w:val="0"/>
      <w:divBdr>
        <w:top w:val="none" w:sz="0" w:space="0" w:color="auto"/>
        <w:left w:val="none" w:sz="0" w:space="0" w:color="auto"/>
        <w:bottom w:val="none" w:sz="0" w:space="0" w:color="auto"/>
        <w:right w:val="none" w:sz="0" w:space="0" w:color="auto"/>
      </w:divBdr>
    </w:div>
    <w:div w:id="21408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ca7513e-586f-496c-9bae-97c5d418df98}" enabled="1" method="Privileged" siteId="{cfb8fc74-d4b5-4933-aef9-fe87405c2127}"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3950</Characters>
  <Application>Microsoft Office Word</Application>
  <DocSecurity>0</DocSecurity>
  <Lines>88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Alison</dc:creator>
  <cp:keywords/>
  <dc:description/>
  <cp:lastModifiedBy>Hannah Boston</cp:lastModifiedBy>
  <cp:revision>2</cp:revision>
  <cp:lastPrinted>2021-09-23T08:50:00Z</cp:lastPrinted>
  <dcterms:created xsi:type="dcterms:W3CDTF">2024-11-06T12:20:00Z</dcterms:created>
  <dcterms:modified xsi:type="dcterms:W3CDTF">2024-11-06T12:20:00Z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a7513e-586f-496c-9bae-97c5d418df98_Enabled">
    <vt:lpwstr>True</vt:lpwstr>
  </property>
  <property fmtid="{D5CDD505-2E9C-101B-9397-08002B2CF9AE}" pid="3" name="MSIP_Label_9ca7513e-586f-496c-9bae-97c5d418df98_SiteId">
    <vt:lpwstr>cfb8fc74-d4b5-4933-aef9-fe87405c2127</vt:lpwstr>
  </property>
  <property fmtid="{D5CDD505-2E9C-101B-9397-08002B2CF9AE}" pid="4" name="MSIP_Label_9ca7513e-586f-496c-9bae-97c5d418df98_Owner">
    <vt:lpwstr>Ella.foster@novia-financial.co.uk</vt:lpwstr>
  </property>
  <property fmtid="{D5CDD505-2E9C-101B-9397-08002B2CF9AE}" pid="5" name="MSIP_Label_9ca7513e-586f-496c-9bae-97c5d418df98_SetDate">
    <vt:lpwstr>2021-11-02T12:24:55.0058643Z</vt:lpwstr>
  </property>
  <property fmtid="{D5CDD505-2E9C-101B-9397-08002B2CF9AE}" pid="6" name="MSIP_Label_9ca7513e-586f-496c-9bae-97c5d418df98_Name">
    <vt:lpwstr>General</vt:lpwstr>
  </property>
  <property fmtid="{D5CDD505-2E9C-101B-9397-08002B2CF9AE}" pid="7" name="MSIP_Label_9ca7513e-586f-496c-9bae-97c5d418df98_Application">
    <vt:lpwstr>Microsoft Azure Information Protection</vt:lpwstr>
  </property>
  <property fmtid="{D5CDD505-2E9C-101B-9397-08002B2CF9AE}" pid="8" name="MSIP_Label_9ca7513e-586f-496c-9bae-97c5d418df98_ActionId">
    <vt:lpwstr>e9049d79-50c1-4cbe-86ac-7d4e6b8a53c1</vt:lpwstr>
  </property>
  <property fmtid="{D5CDD505-2E9C-101B-9397-08002B2CF9AE}" pid="9" name="MSIP_Label_9ca7513e-586f-496c-9bae-97c5d418df98_Extended_MSFT_Method">
    <vt:lpwstr>Automatic</vt:lpwstr>
  </property>
  <property fmtid="{D5CDD505-2E9C-101B-9397-08002B2CF9AE}" pid="10" name="Sensitivity">
    <vt:lpwstr>General</vt:lpwstr>
  </property>
  <property fmtid="{D5CDD505-2E9C-101B-9397-08002B2CF9AE}" pid="11" name="GrammarlyDocumentId">
    <vt:lpwstr>2da4fab7b5adf8c74fc40148d1b225650f7bcc99100748f6336ba8f836d75758</vt:lpwstr>
  </property>
</Properties>
</file>